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DE0B" w14:textId="3043497D" w:rsidR="001B3BE7" w:rsidRPr="0080321B" w:rsidRDefault="00DF4571">
      <w:pPr>
        <w:rPr>
          <w:rFonts w:hint="eastAsia"/>
          <w:b/>
        </w:rPr>
      </w:pPr>
      <w:r w:rsidRPr="0080321B">
        <w:rPr>
          <w:b/>
        </w:rPr>
        <w:t>Modelling the small intestine</w:t>
      </w:r>
      <w:r w:rsidR="00585544" w:rsidRPr="0080321B">
        <w:rPr>
          <w:b/>
        </w:rPr>
        <w:t>:</w:t>
      </w:r>
    </w:p>
    <w:p w14:paraId="22611AE6" w14:textId="77777777" w:rsidR="00DF4571" w:rsidRPr="0080321B" w:rsidRDefault="00DF4571">
      <w:pPr>
        <w:rPr>
          <w:rFonts w:hint="eastAsia"/>
          <w:b/>
        </w:rPr>
      </w:pPr>
    </w:p>
    <w:p w14:paraId="0251A74D" w14:textId="57CB2E46" w:rsidR="00181BEB" w:rsidRPr="0080321B" w:rsidRDefault="00181BEB" w:rsidP="00181BEB">
      <w:pPr>
        <w:pStyle w:val="ListParagraph"/>
        <w:numPr>
          <w:ilvl w:val="0"/>
          <w:numId w:val="1"/>
        </w:numPr>
        <w:rPr>
          <w:rFonts w:hint="eastAsia"/>
        </w:rPr>
      </w:pPr>
      <w:r w:rsidRPr="0080321B">
        <w:t>Cut two lengths of dialysis</w:t>
      </w:r>
      <w:r w:rsidR="000D3ECC">
        <w:t xml:space="preserve"> (20cm)</w:t>
      </w:r>
      <w:r w:rsidRPr="0080321B">
        <w:t xml:space="preserve"> tubing and seal one end by tying a knot in the tubing</w:t>
      </w:r>
    </w:p>
    <w:p w14:paraId="118BDBDD" w14:textId="2AD0A38D" w:rsidR="00181BEB" w:rsidRPr="0080321B" w:rsidRDefault="000D3ECC" w:rsidP="00181BEB">
      <w:pPr>
        <w:pStyle w:val="ListParagraph"/>
        <w:numPr>
          <w:ilvl w:val="0"/>
          <w:numId w:val="1"/>
        </w:numPr>
        <w:rPr>
          <w:rFonts w:hint="eastAsia"/>
        </w:rPr>
      </w:pPr>
      <w:r>
        <w:t xml:space="preserve">Pour into one </w:t>
      </w:r>
      <w:r w:rsidR="00181BEB" w:rsidRPr="0080321B">
        <w:t xml:space="preserve">a mixture of 10ml of 1% starch solution and 1ml of 1% amylase solution. </w:t>
      </w:r>
    </w:p>
    <w:p w14:paraId="3D7E6B2E" w14:textId="77777777" w:rsidR="00181BEB" w:rsidRPr="0080321B" w:rsidRDefault="00181BEB" w:rsidP="00181BEB">
      <w:pPr>
        <w:pStyle w:val="ListParagraph"/>
        <w:numPr>
          <w:ilvl w:val="0"/>
          <w:numId w:val="1"/>
        </w:numPr>
        <w:rPr>
          <w:rFonts w:hint="eastAsia"/>
        </w:rPr>
      </w:pPr>
      <w:r w:rsidRPr="0080321B">
        <w:t>Into the second one pour in 10ml of 1% starch solution and 1ml of water.</w:t>
      </w:r>
    </w:p>
    <w:p w14:paraId="35E28F8A" w14:textId="77777777" w:rsidR="00181BEB" w:rsidRPr="0080321B" w:rsidRDefault="00181BEB" w:rsidP="00181BEB">
      <w:pPr>
        <w:pStyle w:val="ListParagraph"/>
        <w:numPr>
          <w:ilvl w:val="0"/>
          <w:numId w:val="1"/>
        </w:numPr>
        <w:rPr>
          <w:rFonts w:hint="eastAsia"/>
        </w:rPr>
      </w:pPr>
      <w:r w:rsidRPr="0080321B">
        <w:t>Tie the top of each bag either with a knot or with an elastic band.</w:t>
      </w:r>
    </w:p>
    <w:p w14:paraId="4FA97414" w14:textId="77777777" w:rsidR="00181BEB" w:rsidRPr="0080321B" w:rsidRDefault="00181BEB" w:rsidP="00181BEB">
      <w:pPr>
        <w:pStyle w:val="ListParagraph"/>
        <w:numPr>
          <w:ilvl w:val="0"/>
          <w:numId w:val="1"/>
        </w:numPr>
        <w:rPr>
          <w:rFonts w:hint="eastAsia"/>
        </w:rPr>
      </w:pPr>
      <w:r w:rsidRPr="0080321B">
        <w:t>Put both into separate test tubes and surround with water</w:t>
      </w:r>
    </w:p>
    <w:p w14:paraId="09B51FDE" w14:textId="77777777" w:rsidR="000D3ECC" w:rsidRDefault="00181BEB" w:rsidP="00566DC0">
      <w:pPr>
        <w:pStyle w:val="ListParagraph"/>
        <w:numPr>
          <w:ilvl w:val="0"/>
          <w:numId w:val="1"/>
        </w:numPr>
      </w:pPr>
      <w:r w:rsidRPr="0080321B">
        <w:t xml:space="preserve">Place the test tubes into a water bath at </w:t>
      </w:r>
      <w:r w:rsidR="000D3ECC">
        <w:t>40 degrees and leave for an 45 minutes</w:t>
      </w:r>
      <w:r w:rsidRPr="0080321B">
        <w:t>.</w:t>
      </w:r>
    </w:p>
    <w:p w14:paraId="25CE1BC7" w14:textId="77777777" w:rsidR="000D3ECC" w:rsidRDefault="000D3ECC" w:rsidP="000D3ECC"/>
    <w:p w14:paraId="41C51AE5" w14:textId="77777777" w:rsidR="000D3ECC" w:rsidRDefault="000D3ECC" w:rsidP="000D3ECC">
      <w:pPr>
        <w:rPr>
          <w:i/>
        </w:rPr>
      </w:pPr>
      <w:r>
        <w:rPr>
          <w:i/>
        </w:rPr>
        <w:t>In your exercise book</w:t>
      </w:r>
      <w:r>
        <w:rPr>
          <w:rFonts w:hint="eastAsia"/>
          <w:i/>
        </w:rPr>
        <w:t>…</w:t>
      </w:r>
    </w:p>
    <w:p w14:paraId="0A66437F" w14:textId="120AAEB0" w:rsidR="000D3ECC" w:rsidRPr="000D3ECC" w:rsidRDefault="000D3ECC" w:rsidP="000D3ECC">
      <w:pPr>
        <w:pStyle w:val="ListParagraph"/>
        <w:numPr>
          <w:ilvl w:val="0"/>
          <w:numId w:val="5"/>
        </w:numPr>
        <w:rPr>
          <w:i/>
        </w:rPr>
      </w:pPr>
      <w:r w:rsidRPr="000D3ECC">
        <w:rPr>
          <w:i/>
        </w:rPr>
        <w:t>Write t</w:t>
      </w:r>
      <w:r>
        <w:rPr>
          <w:i/>
        </w:rPr>
        <w:t>h</w:t>
      </w:r>
      <w:r w:rsidRPr="000D3ECC">
        <w:rPr>
          <w:i/>
        </w:rPr>
        <w:t>e title (above)</w:t>
      </w:r>
    </w:p>
    <w:p w14:paraId="7D28E16F" w14:textId="32C60F3B" w:rsidR="00DF4571" w:rsidRPr="000D3ECC" w:rsidRDefault="000D3ECC" w:rsidP="000D3ECC">
      <w:pPr>
        <w:pStyle w:val="ListParagraph"/>
        <w:numPr>
          <w:ilvl w:val="0"/>
          <w:numId w:val="5"/>
        </w:numPr>
      </w:pPr>
      <w:r>
        <w:rPr>
          <w:i/>
        </w:rPr>
        <w:t>Draw and label the equipment</w:t>
      </w:r>
    </w:p>
    <w:p w14:paraId="016F2644" w14:textId="5B617F35" w:rsidR="000D3ECC" w:rsidRPr="000D3ECC" w:rsidRDefault="000D3ECC" w:rsidP="000D3ECC">
      <w:pPr>
        <w:pStyle w:val="ListParagraph"/>
        <w:numPr>
          <w:ilvl w:val="0"/>
          <w:numId w:val="5"/>
        </w:numPr>
      </w:pPr>
      <w:r>
        <w:rPr>
          <w:i/>
        </w:rPr>
        <w:t>Indicate what the tubing and water outside the tubing represent</w:t>
      </w:r>
    </w:p>
    <w:p w14:paraId="724EFD8A" w14:textId="034B40D2" w:rsidR="000D3ECC" w:rsidRPr="000D3ECC" w:rsidRDefault="000D3ECC" w:rsidP="000D3ECC">
      <w:pPr>
        <w:pStyle w:val="ListParagraph"/>
        <w:numPr>
          <w:ilvl w:val="0"/>
          <w:numId w:val="5"/>
        </w:numPr>
      </w:pPr>
      <w:r>
        <w:rPr>
          <w:i/>
        </w:rPr>
        <w:t>Write a hypothesis. The dialysis tubing is permeable to small molecules but not large ones. What do you think is going to happen? After 45 minutes you will test for glucose and starch in the tubes and in the surrounding water</w:t>
      </w:r>
    </w:p>
    <w:p w14:paraId="04CA8C7A" w14:textId="77777777" w:rsidR="000D3ECC" w:rsidRPr="00566DC0" w:rsidRDefault="000D3ECC" w:rsidP="000D3ECC">
      <w:pPr>
        <w:pStyle w:val="ListParagraph"/>
        <w:rPr>
          <w:rFonts w:hint="eastAsia"/>
        </w:rPr>
      </w:pPr>
    </w:p>
    <w:p w14:paraId="420BDCA0" w14:textId="77777777" w:rsidR="00585544" w:rsidRPr="0080321B" w:rsidRDefault="00585544">
      <w:pPr>
        <w:rPr>
          <w:rFonts w:hint="eastAsia"/>
          <w:noProof/>
          <w:lang w:val="en-US"/>
        </w:rPr>
      </w:pPr>
    </w:p>
    <w:p w14:paraId="5C1BCE93" w14:textId="31D0BF2F" w:rsidR="00585544" w:rsidRPr="0080321B" w:rsidRDefault="00585544">
      <w:pPr>
        <w:rPr>
          <w:rFonts w:hint="eastAsia"/>
          <w:b/>
          <w:noProof/>
          <w:lang w:val="en-US"/>
        </w:rPr>
      </w:pPr>
      <w:r w:rsidRPr="0080321B">
        <w:rPr>
          <w:b/>
          <w:noProof/>
          <w:lang w:val="en-US"/>
        </w:rPr>
        <w:t>Results:</w:t>
      </w:r>
    </w:p>
    <w:p w14:paraId="20670AF7" w14:textId="77777777" w:rsidR="00585544" w:rsidRPr="0080321B" w:rsidRDefault="00585544">
      <w:pPr>
        <w:rPr>
          <w:rFonts w:hint="eastAsia"/>
          <w:b/>
          <w:noProof/>
          <w:lang w:val="en-US"/>
        </w:rPr>
      </w:pPr>
    </w:p>
    <w:p w14:paraId="2C1C754E" w14:textId="2FE4DDAD" w:rsidR="00585544" w:rsidRDefault="00585544" w:rsidP="00585544">
      <w:pPr>
        <w:pStyle w:val="ListParagraph"/>
        <w:numPr>
          <w:ilvl w:val="0"/>
          <w:numId w:val="2"/>
        </w:numPr>
        <w:rPr>
          <w:rFonts w:hint="eastAsia"/>
          <w:noProof/>
          <w:lang w:val="en-US"/>
        </w:rPr>
      </w:pPr>
      <w:r w:rsidRPr="0080321B">
        <w:rPr>
          <w:noProof/>
          <w:lang w:val="en-US"/>
        </w:rPr>
        <w:t>Take the bags out of the test tubes, open them and pour the solutions into separate test tubes.</w:t>
      </w:r>
    </w:p>
    <w:p w14:paraId="02803E76" w14:textId="495848FB" w:rsidR="00F44C71" w:rsidRPr="0080321B" w:rsidRDefault="00F44C71" w:rsidP="00585544">
      <w:pPr>
        <w:pStyle w:val="ListParagraph"/>
        <w:numPr>
          <w:ilvl w:val="0"/>
          <w:numId w:val="2"/>
        </w:numPr>
        <w:rPr>
          <w:rFonts w:hint="eastAsia"/>
          <w:noProof/>
          <w:lang w:val="en-US"/>
        </w:rPr>
      </w:pPr>
      <w:r>
        <w:rPr>
          <w:noProof/>
          <w:lang w:val="en-US"/>
        </w:rPr>
        <w:t>Split the solutions into two more test tubes (so you should have four samples – two of each)</w:t>
      </w:r>
    </w:p>
    <w:p w14:paraId="727194F4" w14:textId="1EFA83C1" w:rsidR="0080321B" w:rsidRDefault="00585544" w:rsidP="0080321B">
      <w:pPr>
        <w:pStyle w:val="ListParagraph"/>
        <w:numPr>
          <w:ilvl w:val="0"/>
          <w:numId w:val="2"/>
        </w:numPr>
      </w:pPr>
      <w:r w:rsidRPr="0080321B">
        <w:t>Test</w:t>
      </w:r>
      <w:r w:rsidR="0080321B" w:rsidRPr="0080321B">
        <w:t xml:space="preserve"> each for starch and for sugar</w:t>
      </w:r>
      <w:r w:rsidR="0080321B">
        <w:t xml:space="preserve"> (methods below)</w:t>
      </w:r>
    </w:p>
    <w:p w14:paraId="7902605F" w14:textId="6B382388" w:rsidR="000D3ECC" w:rsidRDefault="000D3ECC" w:rsidP="0080321B">
      <w:pPr>
        <w:pStyle w:val="ListParagraph"/>
        <w:numPr>
          <w:ilvl w:val="0"/>
          <w:numId w:val="2"/>
        </w:numPr>
        <w:rPr>
          <w:rFonts w:hint="eastAsia"/>
        </w:rPr>
      </w:pPr>
      <w:r>
        <w:t>Split half the water in each beaker and repeat the tests for starch and glucose</w:t>
      </w:r>
    </w:p>
    <w:p w14:paraId="37745A53" w14:textId="77777777" w:rsidR="0080321B" w:rsidRPr="0080321B" w:rsidRDefault="0080321B" w:rsidP="0080321B">
      <w:pPr>
        <w:rPr>
          <w:rFonts w:hint="eastAsia"/>
        </w:rPr>
      </w:pPr>
    </w:p>
    <w:p w14:paraId="7CD7D39C" w14:textId="24460C21" w:rsidR="0080321B" w:rsidRDefault="0080321B" w:rsidP="0080321B">
      <w:pPr>
        <w:rPr>
          <w:rFonts w:hint="eastAsia"/>
          <w:b/>
        </w:rPr>
      </w:pPr>
      <w:r w:rsidRPr="0080321B">
        <w:rPr>
          <w:b/>
        </w:rPr>
        <w:t>Sugar:</w:t>
      </w:r>
    </w:p>
    <w:p w14:paraId="21CF0B8A" w14:textId="77777777" w:rsidR="0080321B" w:rsidRPr="0080321B" w:rsidRDefault="0080321B" w:rsidP="0080321B">
      <w:pPr>
        <w:rPr>
          <w:rFonts w:hint="eastAsia"/>
          <w:b/>
        </w:rPr>
      </w:pPr>
    </w:p>
    <w:p w14:paraId="5397E36C" w14:textId="1BFE18FE" w:rsidR="0080321B" w:rsidRDefault="0080321B" w:rsidP="0080321B">
      <w:pPr>
        <w:shd w:val="clear" w:color="auto" w:fill="FFFFFF"/>
        <w:rPr>
          <w:rFonts w:eastAsia="Times New Roman" w:cs="Arial"/>
          <w:color w:val="222222"/>
        </w:rPr>
      </w:pPr>
      <w:r w:rsidRPr="0080321B">
        <w:rPr>
          <w:rFonts w:eastAsia="Times New Roman" w:cs="Arial"/>
          <w:color w:val="222222"/>
        </w:rPr>
        <w:t>Add 10 drops of Benedict's solution to each </w:t>
      </w:r>
      <w:r w:rsidRPr="0080321B">
        <w:rPr>
          <w:rFonts w:eastAsia="Times New Roman" w:cs="Arial"/>
          <w:bCs/>
          <w:color w:val="222222"/>
        </w:rPr>
        <w:t>test</w:t>
      </w:r>
      <w:r w:rsidRPr="0080321B">
        <w:rPr>
          <w:rFonts w:eastAsia="Times New Roman" w:cs="Arial"/>
          <w:color w:val="222222"/>
        </w:rPr>
        <w:t> tube. Carefully heat the</w:t>
      </w:r>
      <w:r w:rsidR="00F44C71">
        <w:rPr>
          <w:rFonts w:eastAsia="Times New Roman" w:cs="Arial"/>
          <w:color w:val="222222"/>
        </w:rPr>
        <w:t xml:space="preserve"> </w:t>
      </w:r>
      <w:r w:rsidRPr="0080321B">
        <w:rPr>
          <w:rFonts w:eastAsia="Times New Roman" w:cs="Arial"/>
          <w:bCs/>
          <w:color w:val="222222"/>
        </w:rPr>
        <w:t>test</w:t>
      </w:r>
      <w:r w:rsidRPr="0080321B">
        <w:rPr>
          <w:rFonts w:eastAsia="Times New Roman" w:cs="Arial"/>
          <w:color w:val="222222"/>
        </w:rPr>
        <w:t> tubes by suspending in</w:t>
      </w:r>
      <w:r w:rsidR="00F44C71">
        <w:rPr>
          <w:rFonts w:eastAsia="Times New Roman" w:cs="Arial"/>
          <w:color w:val="222222"/>
        </w:rPr>
        <w:t xml:space="preserve"> a hot water bath at 40</w:t>
      </w:r>
      <w:r w:rsidRPr="0080321B">
        <w:rPr>
          <w:rFonts w:eastAsia="Times New Roman" w:cs="Arial"/>
          <w:color w:val="222222"/>
        </w:rPr>
        <w:t xml:space="preserve"> degrees celsius for five minutes. Note any color change. If </w:t>
      </w:r>
      <w:r w:rsidRPr="0080321B">
        <w:rPr>
          <w:rFonts w:eastAsia="Times New Roman" w:cs="Arial"/>
          <w:bCs/>
          <w:color w:val="222222"/>
        </w:rPr>
        <w:t>sugar</w:t>
      </w:r>
      <w:r w:rsidRPr="0080321B">
        <w:rPr>
          <w:rFonts w:eastAsia="Times New Roman" w:cs="Arial"/>
          <w:color w:val="222222"/>
        </w:rPr>
        <w:t> is present solution will turn green, yellow, or brick-red, depending on </w:t>
      </w:r>
      <w:r w:rsidRPr="0080321B">
        <w:rPr>
          <w:rFonts w:eastAsia="Times New Roman" w:cs="Arial"/>
          <w:bCs/>
          <w:color w:val="222222"/>
        </w:rPr>
        <w:t>sugar</w:t>
      </w:r>
      <w:r w:rsidR="00F44C71">
        <w:rPr>
          <w:rFonts w:eastAsia="Times New Roman" w:cs="Arial"/>
          <w:bCs/>
          <w:color w:val="222222"/>
        </w:rPr>
        <w:t xml:space="preserve"> </w:t>
      </w:r>
      <w:r w:rsidRPr="0080321B">
        <w:rPr>
          <w:rFonts w:eastAsia="Times New Roman" w:cs="Arial"/>
          <w:color w:val="222222"/>
        </w:rPr>
        <w:t>concentration.</w:t>
      </w:r>
    </w:p>
    <w:p w14:paraId="0B9D35B2" w14:textId="77777777" w:rsidR="0080321B" w:rsidRDefault="0080321B" w:rsidP="0080321B">
      <w:pPr>
        <w:shd w:val="clear" w:color="auto" w:fill="FFFFFF"/>
        <w:rPr>
          <w:rFonts w:eastAsia="Times New Roman" w:cs="Arial"/>
          <w:color w:val="222222"/>
        </w:rPr>
      </w:pPr>
    </w:p>
    <w:p w14:paraId="29219215" w14:textId="4DC6821E" w:rsidR="0080321B" w:rsidRDefault="0080321B" w:rsidP="0080321B">
      <w:pPr>
        <w:shd w:val="clear" w:color="auto" w:fill="FFFFFF"/>
        <w:rPr>
          <w:rFonts w:eastAsia="Times New Roman" w:cs="Arial"/>
          <w:b/>
          <w:color w:val="222222"/>
        </w:rPr>
      </w:pPr>
      <w:r>
        <w:rPr>
          <w:rFonts w:eastAsia="Times New Roman" w:cs="Arial"/>
          <w:b/>
          <w:color w:val="222222"/>
        </w:rPr>
        <w:t>Starch:</w:t>
      </w:r>
    </w:p>
    <w:p w14:paraId="2E4C0510" w14:textId="4FE26B8D" w:rsidR="0080321B" w:rsidRPr="0080321B" w:rsidRDefault="0080321B" w:rsidP="0080321B">
      <w:pPr>
        <w:shd w:val="clear" w:color="auto" w:fill="FFFFFF"/>
        <w:rPr>
          <w:rFonts w:eastAsia="Times New Roman" w:cs="Arial"/>
          <w:color w:val="222222"/>
        </w:rPr>
      </w:pPr>
      <w:r>
        <w:rPr>
          <w:rFonts w:eastAsia="Times New Roman" w:cs="Arial"/>
          <w:color w:val="222222"/>
        </w:rPr>
        <w:t>A</w:t>
      </w:r>
      <w:r w:rsidRPr="0080321B">
        <w:rPr>
          <w:rFonts w:eastAsia="Times New Roman" w:cs="Arial"/>
          <w:color w:val="222222"/>
        </w:rPr>
        <w:t>dd iodine</w:t>
      </w:r>
      <w:r>
        <w:rPr>
          <w:rFonts w:eastAsia="Times New Roman" w:cs="Arial"/>
          <w:color w:val="222222"/>
        </w:rPr>
        <w:t xml:space="preserve"> solution</w:t>
      </w:r>
      <w:r w:rsidR="00F44C71">
        <w:rPr>
          <w:rFonts w:eastAsia="Times New Roman" w:cs="Arial"/>
          <w:color w:val="222222"/>
        </w:rPr>
        <w:t xml:space="preserve"> to each</w:t>
      </w:r>
      <w:r>
        <w:rPr>
          <w:rFonts w:eastAsia="Times New Roman" w:cs="Arial"/>
          <w:color w:val="222222"/>
        </w:rPr>
        <w:t>, if it turns blue/black there is starch present.</w:t>
      </w:r>
      <w:r w:rsidRPr="0080321B">
        <w:rPr>
          <w:rFonts w:eastAsia="Times New Roman" w:cs="Arial"/>
          <w:color w:val="222222"/>
        </w:rPr>
        <w:t xml:space="preserve"> </w:t>
      </w:r>
    </w:p>
    <w:p w14:paraId="347F3619" w14:textId="77777777" w:rsidR="00585544" w:rsidRPr="0080321B" w:rsidRDefault="00585544" w:rsidP="00585544">
      <w:pPr>
        <w:rPr>
          <w:rFonts w:hint="eastAsia"/>
        </w:rPr>
      </w:pPr>
    </w:p>
    <w:tbl>
      <w:tblPr>
        <w:tblStyle w:val="TableGrid"/>
        <w:tblW w:w="0" w:type="auto"/>
        <w:tblLook w:val="04A0" w:firstRow="1" w:lastRow="0" w:firstColumn="1" w:lastColumn="0" w:noHBand="0" w:noVBand="1"/>
      </w:tblPr>
      <w:tblGrid>
        <w:gridCol w:w="3558"/>
        <w:gridCol w:w="3559"/>
        <w:gridCol w:w="3559"/>
      </w:tblGrid>
      <w:tr w:rsidR="0080321B" w:rsidRPr="0080321B" w14:paraId="19B055EB" w14:textId="77777777" w:rsidTr="0080321B">
        <w:tc>
          <w:tcPr>
            <w:tcW w:w="3558" w:type="dxa"/>
          </w:tcPr>
          <w:p w14:paraId="21C2F960" w14:textId="77777777" w:rsidR="0080321B" w:rsidRPr="0080321B" w:rsidRDefault="0080321B" w:rsidP="00585544">
            <w:pPr>
              <w:rPr>
                <w:rFonts w:hint="eastAsia"/>
              </w:rPr>
            </w:pPr>
          </w:p>
        </w:tc>
        <w:tc>
          <w:tcPr>
            <w:tcW w:w="3559" w:type="dxa"/>
          </w:tcPr>
          <w:p w14:paraId="4FE58D26" w14:textId="31A964B7" w:rsidR="0080321B" w:rsidRPr="0080321B" w:rsidRDefault="0080321B" w:rsidP="00585544">
            <w:pPr>
              <w:rPr>
                <w:rFonts w:hint="eastAsia"/>
              </w:rPr>
            </w:pPr>
            <w:r w:rsidRPr="0080321B">
              <w:t>Starch and water solution</w:t>
            </w:r>
          </w:p>
        </w:tc>
        <w:tc>
          <w:tcPr>
            <w:tcW w:w="3559" w:type="dxa"/>
          </w:tcPr>
          <w:p w14:paraId="3464CA44" w14:textId="4A8994C6" w:rsidR="0080321B" w:rsidRPr="0080321B" w:rsidRDefault="0080321B" w:rsidP="00585544">
            <w:pPr>
              <w:rPr>
                <w:rFonts w:hint="eastAsia"/>
              </w:rPr>
            </w:pPr>
            <w:r w:rsidRPr="0080321B">
              <w:t>Starch and amylase solution</w:t>
            </w:r>
          </w:p>
        </w:tc>
      </w:tr>
      <w:tr w:rsidR="0080321B" w:rsidRPr="0080321B" w14:paraId="222AC7BE" w14:textId="77777777" w:rsidTr="0080321B">
        <w:tc>
          <w:tcPr>
            <w:tcW w:w="3558" w:type="dxa"/>
          </w:tcPr>
          <w:p w14:paraId="1CDCC93A" w14:textId="1B1D5709" w:rsidR="0080321B" w:rsidRPr="0080321B" w:rsidRDefault="0080321B" w:rsidP="00585544">
            <w:pPr>
              <w:rPr>
                <w:rFonts w:hint="eastAsia"/>
              </w:rPr>
            </w:pPr>
            <w:r w:rsidRPr="0080321B">
              <w:t>Contained starch after experiment?</w:t>
            </w:r>
          </w:p>
        </w:tc>
        <w:tc>
          <w:tcPr>
            <w:tcW w:w="3559" w:type="dxa"/>
          </w:tcPr>
          <w:p w14:paraId="60F42032" w14:textId="77777777" w:rsidR="0080321B" w:rsidRPr="0080321B" w:rsidRDefault="0080321B" w:rsidP="00585544">
            <w:pPr>
              <w:rPr>
                <w:rFonts w:hint="eastAsia"/>
              </w:rPr>
            </w:pPr>
          </w:p>
          <w:p w14:paraId="10840857" w14:textId="77777777" w:rsidR="0080321B" w:rsidRPr="0080321B" w:rsidRDefault="0080321B" w:rsidP="00585544">
            <w:pPr>
              <w:rPr>
                <w:rFonts w:hint="eastAsia"/>
              </w:rPr>
            </w:pPr>
          </w:p>
          <w:p w14:paraId="5D207A07" w14:textId="77777777" w:rsidR="0080321B" w:rsidRPr="0080321B" w:rsidRDefault="0080321B" w:rsidP="00585544">
            <w:pPr>
              <w:rPr>
                <w:rFonts w:hint="eastAsia"/>
              </w:rPr>
            </w:pPr>
          </w:p>
        </w:tc>
        <w:tc>
          <w:tcPr>
            <w:tcW w:w="3559" w:type="dxa"/>
          </w:tcPr>
          <w:p w14:paraId="41F65514" w14:textId="77777777" w:rsidR="0080321B" w:rsidRPr="0080321B" w:rsidRDefault="0080321B" w:rsidP="00585544">
            <w:pPr>
              <w:rPr>
                <w:rFonts w:hint="eastAsia"/>
              </w:rPr>
            </w:pPr>
          </w:p>
        </w:tc>
      </w:tr>
      <w:tr w:rsidR="0080321B" w:rsidRPr="0080321B" w14:paraId="4550390C" w14:textId="77777777" w:rsidTr="0080321B">
        <w:tc>
          <w:tcPr>
            <w:tcW w:w="3558" w:type="dxa"/>
          </w:tcPr>
          <w:p w14:paraId="5E3D97F1" w14:textId="4FA0A559" w:rsidR="0080321B" w:rsidRPr="0080321B" w:rsidRDefault="0080321B" w:rsidP="00585544">
            <w:pPr>
              <w:rPr>
                <w:rFonts w:hint="eastAsia"/>
              </w:rPr>
            </w:pPr>
            <w:r w:rsidRPr="0080321B">
              <w:t>Contained sugar after experiment?</w:t>
            </w:r>
          </w:p>
        </w:tc>
        <w:tc>
          <w:tcPr>
            <w:tcW w:w="3559" w:type="dxa"/>
          </w:tcPr>
          <w:p w14:paraId="3440B3D8" w14:textId="77777777" w:rsidR="0080321B" w:rsidRPr="0080321B" w:rsidRDefault="0080321B" w:rsidP="00585544">
            <w:pPr>
              <w:rPr>
                <w:rFonts w:hint="eastAsia"/>
              </w:rPr>
            </w:pPr>
          </w:p>
          <w:p w14:paraId="31402ED3" w14:textId="77777777" w:rsidR="0080321B" w:rsidRPr="0080321B" w:rsidRDefault="0080321B" w:rsidP="00585544">
            <w:pPr>
              <w:rPr>
                <w:rFonts w:hint="eastAsia"/>
              </w:rPr>
            </w:pPr>
          </w:p>
          <w:p w14:paraId="7BFAE32C" w14:textId="77777777" w:rsidR="0080321B" w:rsidRPr="0080321B" w:rsidRDefault="0080321B" w:rsidP="00585544">
            <w:pPr>
              <w:rPr>
                <w:rFonts w:hint="eastAsia"/>
              </w:rPr>
            </w:pPr>
          </w:p>
        </w:tc>
        <w:tc>
          <w:tcPr>
            <w:tcW w:w="3559" w:type="dxa"/>
          </w:tcPr>
          <w:p w14:paraId="62E9FB07" w14:textId="77777777" w:rsidR="0080321B" w:rsidRPr="0080321B" w:rsidRDefault="0080321B" w:rsidP="00585544">
            <w:pPr>
              <w:rPr>
                <w:rFonts w:hint="eastAsia"/>
              </w:rPr>
            </w:pPr>
          </w:p>
        </w:tc>
      </w:tr>
    </w:tbl>
    <w:p w14:paraId="154BDB91" w14:textId="77777777" w:rsidR="00585544" w:rsidRDefault="00585544" w:rsidP="00585544">
      <w:pPr>
        <w:rPr>
          <w:rFonts w:hint="eastAsia"/>
        </w:rPr>
      </w:pPr>
    </w:p>
    <w:p w14:paraId="573E38FB" w14:textId="3252DE70" w:rsidR="00A82D9B" w:rsidRDefault="00A82D9B" w:rsidP="00585544">
      <w:pPr>
        <w:rPr>
          <w:rFonts w:hint="eastAsia"/>
          <w:b/>
        </w:rPr>
      </w:pPr>
      <w:r>
        <w:rPr>
          <w:b/>
        </w:rPr>
        <w:t>Conclusion:</w:t>
      </w:r>
    </w:p>
    <w:p w14:paraId="091CD638" w14:textId="77777777" w:rsidR="00A82D9B" w:rsidRDefault="00A82D9B" w:rsidP="00585544">
      <w:pPr>
        <w:rPr>
          <w:rFonts w:hint="eastAsia"/>
          <w:b/>
        </w:rPr>
      </w:pPr>
    </w:p>
    <w:p w14:paraId="302C3C17" w14:textId="75BE2EA8" w:rsidR="00A82D9B" w:rsidRDefault="00A82D9B" w:rsidP="00585544">
      <w:pPr>
        <w:rPr>
          <w:rFonts w:hint="eastAsia"/>
        </w:rPr>
      </w:pPr>
      <w:r>
        <w:t>What do the results tell you?</w:t>
      </w:r>
    </w:p>
    <w:p w14:paraId="577D1C94" w14:textId="77777777" w:rsidR="00A82D9B" w:rsidRDefault="00A82D9B" w:rsidP="00585544">
      <w:pPr>
        <w:rPr>
          <w:rFonts w:hint="eastAsia"/>
        </w:rPr>
      </w:pPr>
    </w:p>
    <w:p w14:paraId="1C10DB85" w14:textId="77777777" w:rsidR="00A82D9B" w:rsidRDefault="00A82D9B" w:rsidP="00585544">
      <w:pPr>
        <w:rPr>
          <w:rFonts w:hint="eastAsia"/>
        </w:rPr>
      </w:pPr>
    </w:p>
    <w:p w14:paraId="2E49A83F" w14:textId="77777777" w:rsidR="00A82D9B" w:rsidRDefault="00A82D9B" w:rsidP="00585544">
      <w:pPr>
        <w:rPr>
          <w:rFonts w:hint="eastAsia"/>
        </w:rPr>
      </w:pPr>
    </w:p>
    <w:p w14:paraId="5AC846E3" w14:textId="77777777" w:rsidR="00A82D9B" w:rsidRDefault="00A82D9B" w:rsidP="00585544">
      <w:pPr>
        <w:rPr>
          <w:rFonts w:hint="eastAsia"/>
        </w:rPr>
      </w:pPr>
    </w:p>
    <w:p w14:paraId="50544FAD" w14:textId="7AECA931" w:rsidR="00A82D9B" w:rsidRDefault="00A82D9B" w:rsidP="00585544">
      <w:pPr>
        <w:rPr>
          <w:rFonts w:hint="eastAsia"/>
        </w:rPr>
      </w:pPr>
      <w:r>
        <w:t>Is this a good method to re-create the small intestine?</w:t>
      </w:r>
    </w:p>
    <w:p w14:paraId="4D817830" w14:textId="77777777" w:rsidR="00A82D9B" w:rsidRDefault="00A82D9B" w:rsidP="00585544">
      <w:pPr>
        <w:rPr>
          <w:rFonts w:hint="eastAsia"/>
        </w:rPr>
      </w:pPr>
    </w:p>
    <w:p w14:paraId="6423C23F" w14:textId="77777777" w:rsidR="00A82D9B" w:rsidRDefault="00A82D9B" w:rsidP="00585544">
      <w:pPr>
        <w:rPr>
          <w:rFonts w:hint="eastAsia"/>
        </w:rPr>
      </w:pPr>
    </w:p>
    <w:p w14:paraId="4ADFD80F" w14:textId="77777777" w:rsidR="00A82D9B" w:rsidRDefault="00A82D9B" w:rsidP="00585544">
      <w:pPr>
        <w:rPr>
          <w:rFonts w:hint="eastAsia"/>
        </w:rPr>
      </w:pPr>
    </w:p>
    <w:p w14:paraId="087083E1" w14:textId="77777777" w:rsidR="00A82D9B" w:rsidRDefault="00A82D9B" w:rsidP="00585544">
      <w:pPr>
        <w:rPr>
          <w:rFonts w:hint="eastAsia"/>
        </w:rPr>
      </w:pPr>
    </w:p>
    <w:p w14:paraId="5F800CB4" w14:textId="281C2FDA" w:rsidR="00A82D9B" w:rsidRPr="00A82D9B" w:rsidRDefault="000D3ECC" w:rsidP="00585544">
      <w:pPr>
        <w:rPr>
          <w:rFonts w:hint="eastAsia"/>
        </w:rPr>
      </w:pPr>
      <w:r>
        <w:t>In what was is it different to the real small intestine?</w:t>
      </w:r>
      <w:bookmarkStart w:id="0" w:name="_GoBack"/>
      <w:bookmarkEnd w:id="0"/>
    </w:p>
    <w:sectPr w:rsidR="00A82D9B" w:rsidRPr="00A82D9B" w:rsidSect="00DF457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180"/>
    <w:multiLevelType w:val="multilevel"/>
    <w:tmpl w:val="A7B4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81598"/>
    <w:multiLevelType w:val="hybridMultilevel"/>
    <w:tmpl w:val="C8063792"/>
    <w:lvl w:ilvl="0" w:tplc="DF8C971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729469D6"/>
    <w:multiLevelType w:val="hybridMultilevel"/>
    <w:tmpl w:val="337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14771"/>
    <w:multiLevelType w:val="multilevel"/>
    <w:tmpl w:val="023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729EF"/>
    <w:multiLevelType w:val="hybridMultilevel"/>
    <w:tmpl w:val="47D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71"/>
    <w:rsid w:val="000D3ECC"/>
    <w:rsid w:val="000D480D"/>
    <w:rsid w:val="000F58CC"/>
    <w:rsid w:val="00181BEB"/>
    <w:rsid w:val="001B3BE7"/>
    <w:rsid w:val="00566DC0"/>
    <w:rsid w:val="00585544"/>
    <w:rsid w:val="0080321B"/>
    <w:rsid w:val="00A82D9B"/>
    <w:rsid w:val="00DF4571"/>
    <w:rsid w:val="00F44C7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24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71"/>
    <w:rPr>
      <w:rFonts w:ascii="Lucida Grande" w:hAnsi="Lucida Grande" w:cs="Lucida Grande"/>
      <w:sz w:val="18"/>
      <w:szCs w:val="18"/>
    </w:rPr>
  </w:style>
  <w:style w:type="paragraph" w:styleId="ListParagraph">
    <w:name w:val="List Paragraph"/>
    <w:basedOn w:val="Normal"/>
    <w:uiPriority w:val="34"/>
    <w:qFormat/>
    <w:rsid w:val="00181BEB"/>
    <w:pPr>
      <w:ind w:left="720"/>
      <w:contextualSpacing/>
    </w:pPr>
  </w:style>
  <w:style w:type="table" w:styleId="TableGrid">
    <w:name w:val="Table Grid"/>
    <w:basedOn w:val="TableNormal"/>
    <w:uiPriority w:val="59"/>
    <w:rsid w:val="0080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0321B"/>
  </w:style>
  <w:style w:type="character" w:customStyle="1" w:styleId="apple-converted-space">
    <w:name w:val="apple-converted-space"/>
    <w:basedOn w:val="DefaultParagraphFont"/>
    <w:rsid w:val="00803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571"/>
    <w:rPr>
      <w:rFonts w:ascii="Lucida Grande" w:hAnsi="Lucida Grande" w:cs="Lucida Grande"/>
      <w:sz w:val="18"/>
      <w:szCs w:val="18"/>
    </w:rPr>
  </w:style>
  <w:style w:type="paragraph" w:styleId="ListParagraph">
    <w:name w:val="List Paragraph"/>
    <w:basedOn w:val="Normal"/>
    <w:uiPriority w:val="34"/>
    <w:qFormat/>
    <w:rsid w:val="00181BEB"/>
    <w:pPr>
      <w:ind w:left="720"/>
      <w:contextualSpacing/>
    </w:pPr>
  </w:style>
  <w:style w:type="table" w:styleId="TableGrid">
    <w:name w:val="Table Grid"/>
    <w:basedOn w:val="TableNormal"/>
    <w:uiPriority w:val="59"/>
    <w:rsid w:val="0080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0321B"/>
  </w:style>
  <w:style w:type="character" w:customStyle="1" w:styleId="apple-converted-space">
    <w:name w:val="apple-converted-space"/>
    <w:basedOn w:val="DefaultParagraphFont"/>
    <w:rsid w:val="0080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1951">
      <w:bodyDiv w:val="1"/>
      <w:marLeft w:val="0"/>
      <w:marRight w:val="0"/>
      <w:marTop w:val="0"/>
      <w:marBottom w:val="0"/>
      <w:divBdr>
        <w:top w:val="none" w:sz="0" w:space="0" w:color="auto"/>
        <w:left w:val="none" w:sz="0" w:space="0" w:color="auto"/>
        <w:bottom w:val="none" w:sz="0" w:space="0" w:color="auto"/>
        <w:right w:val="none" w:sz="0" w:space="0" w:color="auto"/>
      </w:divBdr>
      <w:divsChild>
        <w:div w:id="2014259678">
          <w:marLeft w:val="0"/>
          <w:marRight w:val="0"/>
          <w:marTop w:val="0"/>
          <w:marBottom w:val="0"/>
          <w:divBdr>
            <w:top w:val="none" w:sz="0" w:space="0" w:color="auto"/>
            <w:left w:val="none" w:sz="0" w:space="0" w:color="auto"/>
            <w:bottom w:val="none" w:sz="0" w:space="0" w:color="auto"/>
            <w:right w:val="none" w:sz="0" w:space="0" w:color="auto"/>
          </w:divBdr>
        </w:div>
      </w:divsChild>
    </w:div>
    <w:div w:id="1359503572">
      <w:bodyDiv w:val="1"/>
      <w:marLeft w:val="0"/>
      <w:marRight w:val="0"/>
      <w:marTop w:val="0"/>
      <w:marBottom w:val="0"/>
      <w:divBdr>
        <w:top w:val="none" w:sz="0" w:space="0" w:color="auto"/>
        <w:left w:val="none" w:sz="0" w:space="0" w:color="auto"/>
        <w:bottom w:val="none" w:sz="0" w:space="0" w:color="auto"/>
        <w:right w:val="none" w:sz="0" w:space="0" w:color="auto"/>
      </w:divBdr>
      <w:divsChild>
        <w:div w:id="1596934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1591</Characters>
  <Application>Microsoft Macintosh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Thomas Kitwood</cp:lastModifiedBy>
  <cp:revision>3</cp:revision>
  <dcterms:created xsi:type="dcterms:W3CDTF">2016-08-26T02:36:00Z</dcterms:created>
  <dcterms:modified xsi:type="dcterms:W3CDTF">2016-08-31T07:07:00Z</dcterms:modified>
</cp:coreProperties>
</file>