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4A25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1.</w:t>
      </w:r>
      <w:r>
        <w:tab/>
        <w:t>C</w:t>
      </w:r>
    </w:p>
    <w:p w:rsidR="00000000" w:rsidRPr="00914A25" w:rsidRDefault="00914A25" w:rsidP="00914A2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14A25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2.</w:t>
      </w:r>
      <w:r>
        <w:tab/>
        <w:t>(a)</w:t>
      </w:r>
      <w:r>
        <w:tab/>
        <w:t>0.13 (pH min</w:t>
      </w:r>
      <w:r>
        <w:rPr>
          <w:position w:val="10"/>
          <w:sz w:val="16"/>
          <w:szCs w:val="16"/>
        </w:rPr>
        <w:t>–1</w:t>
      </w:r>
      <w:r>
        <w:t xml:space="preserve">) </w:t>
      </w:r>
      <w:r>
        <w:rPr>
          <w:i/>
          <w:iCs/>
        </w:rPr>
        <w:t>(Allow values between 0.125 and 0.135)</w:t>
      </w:r>
      <w:r>
        <w:tab/>
        <w:t>1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(DIDS) reduces the rate of decrease of (extracellular) pH;</w:t>
      </w:r>
      <w:r>
        <w:br/>
      </w:r>
      <w:r>
        <w:t>rate of decrease reduced less than control cells / some SCL26A9</w:t>
      </w:r>
      <w:r>
        <w:br/>
        <w:t>are not inhibited;</w:t>
      </w:r>
      <w:r>
        <w:tab/>
        <w:t>1 max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(hypothesis supported as) SCL26A9 in excess means more</w:t>
      </w:r>
      <w:r>
        <w:br/>
        <w:t>transport of ions;</w:t>
      </w:r>
      <w:r>
        <w:br/>
        <w:t>(hypothesis supported as) when inhibited there is less transport</w:t>
      </w:r>
      <w:r>
        <w:br/>
        <w:t>of ions (needed to mai</w:t>
      </w:r>
      <w:r>
        <w:t>ntain neutral pH);</w:t>
      </w:r>
      <w:r>
        <w:tab/>
        <w:t>2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>(d)</w:t>
      </w:r>
      <w:r>
        <w:tab/>
        <w:t>host cells increase transcription/protein synthesis to make more carriers</w:t>
      </w:r>
      <w:r>
        <w:tab/>
        <w:t>1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>(e)</w:t>
      </w:r>
      <w:r>
        <w:tab/>
        <w:t>pH will fall;</w:t>
      </w:r>
      <w:r>
        <w:br/>
        <w:t>SLC26A9 transports less chloride/hydrogen carbonate ions;</w:t>
      </w:r>
      <w:r>
        <w:tab/>
        <w:t>2</w:t>
      </w:r>
    </w:p>
    <w:p w:rsidR="00000000" w:rsidRPr="00914A25" w:rsidRDefault="00914A25" w:rsidP="00914A2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914A25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3.</w:t>
      </w:r>
      <w:r>
        <w:tab/>
        <w:t>C</w:t>
      </w:r>
    </w:p>
    <w:p w:rsidR="00000000" w:rsidRPr="00914A25" w:rsidRDefault="00914A25" w:rsidP="00914A2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  <w:r>
        <w:rPr>
          <w:b w:val="0"/>
          <w:bCs w:val="0"/>
        </w:rPr>
        <w:t xml:space="preserve"> </w:t>
      </w:r>
    </w:p>
    <w:p w:rsidR="00000000" w:rsidRDefault="00914A25">
      <w:pPr>
        <w:pStyle w:val="questionai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4.</w:t>
      </w:r>
      <w:r>
        <w:tab/>
        <w:t>(a)</w:t>
      </w:r>
      <w:r>
        <w:tab/>
        <w:t>(i)</w:t>
      </w:r>
      <w:r>
        <w:tab/>
      </w:r>
      <w:r>
        <w:t>chemical messengers secreted by endocrine glands/</w:t>
      </w:r>
      <w:r>
        <w:br/>
        <w:t>specialized cells directly into the blood/body fluid (and transported to</w:t>
      </w:r>
      <w:r>
        <w:br/>
        <w:t>specific target cells);</w:t>
      </w:r>
      <w:r>
        <w:tab/>
        <w:t>1</w:t>
      </w:r>
    </w:p>
    <w:p w:rsidR="00000000" w:rsidRDefault="00914A25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000000" w:rsidRDefault="00914A25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 xml:space="preserve">steroid hormone </w:t>
      </w:r>
      <w:r>
        <w:rPr>
          <w:i/>
          <w:iCs/>
        </w:rPr>
        <w:t>e.g.</w:t>
      </w:r>
      <w:r>
        <w:t xml:space="preserve"> testosterone / peptide/protein hormone</w:t>
      </w:r>
      <w:r>
        <w:br/>
      </w:r>
      <w:r>
        <w:rPr>
          <w:i/>
          <w:iCs/>
        </w:rPr>
        <w:t>e.g.</w:t>
      </w:r>
      <w:r>
        <w:t xml:space="preserve"> insulin / tyrosine derivatives </w:t>
      </w:r>
      <w:r>
        <w:rPr>
          <w:i/>
          <w:iCs/>
        </w:rPr>
        <w:t>e.g.</w:t>
      </w:r>
      <w:r>
        <w:t xml:space="preserve"> thyroxine;</w:t>
      </w:r>
      <w:r>
        <w:tab/>
        <w:t>1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589"/>
        <w:gridCol w:w="2306"/>
      </w:tblGrid>
      <w:tr w:rsidR="00000000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A25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  <w:i/>
                <w:iCs/>
                <w:color w:val="999999"/>
              </w:rPr>
            </w:pPr>
            <w:r>
              <w:rPr>
                <w:b/>
                <w:bCs/>
                <w:i/>
                <w:iCs/>
                <w:color w:val="999999"/>
              </w:rPr>
              <w:t>Gastric juice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A25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  <w:i/>
                <w:iCs/>
                <w:color w:val="999999"/>
              </w:rPr>
            </w:pPr>
            <w:r>
              <w:rPr>
                <w:b/>
                <w:bCs/>
                <w:i/>
                <w:iCs/>
                <w:color w:val="999999"/>
              </w:rPr>
              <w:t>Pancreatic juice</w:t>
            </w:r>
          </w:p>
        </w:tc>
      </w:tr>
      <w:tr w:rsidR="00000000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A25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produced by glands in stomach wall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A25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produced by pancreas;</w:t>
            </w:r>
          </w:p>
        </w:tc>
      </w:tr>
      <w:tr w:rsidR="00000000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A25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low pH / acidic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A25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high pH / alkaline;</w:t>
            </w:r>
          </w:p>
        </w:tc>
      </w:tr>
      <w:tr w:rsidR="00000000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A25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contains hydrochloric acid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A25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contains HCO</w:t>
            </w:r>
            <w:r>
              <w:rPr>
                <w:position w:val="-4"/>
                <w:sz w:val="16"/>
                <w:szCs w:val="16"/>
              </w:rPr>
              <w:t>3</w:t>
            </w:r>
            <w:r>
              <w:rPr>
                <w:position w:val="10"/>
                <w:sz w:val="16"/>
                <w:szCs w:val="16"/>
              </w:rPr>
              <w:t>–</w:t>
            </w:r>
            <w:r>
              <w:t>;</w:t>
            </w:r>
          </w:p>
        </w:tc>
      </w:tr>
      <w:tr w:rsidR="00000000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A25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pepsinogen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A25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trypsinogen;</w:t>
            </w:r>
          </w:p>
        </w:tc>
      </w:tr>
      <w:tr w:rsidR="00000000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A25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no enzymes for lipid/starch digestion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A25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lipase/amylase;</w:t>
            </w:r>
          </w:p>
        </w:tc>
      </w:tr>
      <w:tr w:rsidR="00000000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A25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contains mucus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A25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no mucus;</w:t>
            </w:r>
          </w:p>
        </w:tc>
      </w:tr>
      <w:tr w:rsidR="00000000"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4A25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both contain protease;</w:t>
            </w:r>
          </w:p>
        </w:tc>
      </w:tr>
    </w:tbl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ab/>
      </w:r>
      <w:r>
        <w:rPr>
          <w:i/>
          <w:iCs/>
        </w:rPr>
        <w:t xml:space="preserve">Award </w:t>
      </w:r>
      <w:r>
        <w:rPr>
          <w:b/>
          <w:bCs/>
          <w:i/>
          <w:iCs/>
        </w:rPr>
        <w:t>[1]</w:t>
      </w:r>
      <w:r>
        <w:rPr>
          <w:i/>
          <w:iCs/>
        </w:rPr>
        <w:t xml:space="preserve"> for each pair.</w:t>
      </w:r>
      <w:r>
        <w:tab/>
        <w:t>3 max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cellulose / lignin;</w:t>
      </w:r>
      <w:r>
        <w:br/>
        <w:t>cellulase not present / no enzymes for digesting lignin;</w:t>
      </w:r>
      <w:r>
        <w:br/>
      </w:r>
      <w:r>
        <w:rPr>
          <w:i/>
          <w:iCs/>
        </w:rPr>
        <w:t>Accept any other reasonable substance.</w:t>
      </w:r>
      <w:r>
        <w:tab/>
        <w:t>2</w:t>
      </w:r>
    </w:p>
    <w:p w:rsidR="00000000" w:rsidRDefault="00914A2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914A25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14A25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914A25" w:rsidRDefault="00914A25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</w:p>
    <w:p w:rsidR="00914A25" w:rsidRDefault="00914A25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</w:p>
    <w:p w:rsidR="00914A25" w:rsidRDefault="00914A25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bookmarkStart w:id="0" w:name="_GoBack"/>
      <w:bookmarkEnd w:id="0"/>
    </w:p>
    <w:p w:rsidR="00000000" w:rsidRDefault="00914A25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lastRenderedPageBreak/>
        <w:t>5.</w:t>
      </w:r>
      <w:r>
        <w:tab/>
        <w:t>(a)</w:t>
      </w:r>
      <w:r>
        <w:tab/>
        <w:t>stomach</w:t>
      </w:r>
      <w:r>
        <w:tab/>
        <w:t>1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t>enzymes speed up the digestive processes;</w:t>
      </w:r>
      <w:r>
        <w:br/>
        <w:t>(chemical) break down of food/food particles/large molecules;</w:t>
      </w:r>
      <w:r>
        <w:br/>
        <w:t>make soluble products/molecules small enough to be absorbed;</w:t>
      </w:r>
      <w:r>
        <w:tab/>
        <w:t>2 max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to (re)absorb water/vitamins(s) (</w:t>
      </w:r>
      <w:r>
        <w:rPr>
          <w:i/>
          <w:iCs/>
        </w:rPr>
        <w:t>e.g.</w:t>
      </w:r>
      <w:r>
        <w:t xml:space="preserve"> K and B12) / temporary storage of feces</w:t>
      </w:r>
      <w:r>
        <w:tab/>
        <w:t>1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000000" w:rsidRDefault="00914A25">
      <w:pPr>
        <w:pStyle w:val="indent1"/>
        <w:tabs>
          <w:tab w:val="clear" w:pos="9072"/>
          <w:tab w:val="left" w:pos="1134"/>
          <w:tab w:val="right" w:pos="9071"/>
        </w:tabs>
      </w:pPr>
      <w:r>
        <w:t>(d)</w:t>
      </w:r>
      <w:r>
        <w:tab/>
      </w:r>
      <w:r>
        <w:rPr>
          <w:b/>
          <w:bCs/>
          <w:i/>
          <w:iCs/>
        </w:rPr>
        <w:t>N.B.</w:t>
      </w:r>
      <w:r>
        <w:t xml:space="preserve"> </w:t>
      </w:r>
      <w:r>
        <w:rPr>
          <w:i/>
          <w:iCs/>
        </w:rPr>
        <w:t>for each marking point, function should accompany structure</w:t>
      </w:r>
      <w:r>
        <w:t>.</w:t>
      </w:r>
      <w:r>
        <w:br/>
        <w:t>shape of villus has large surface area to improve absorption / microvilli</w:t>
      </w:r>
      <w:r>
        <w:br/>
        <w:t>increase surface area to improve absorption;</w:t>
      </w:r>
      <w:r>
        <w:br/>
        <w:t>thin walls/epithelium to allow fast diffusion;</w:t>
      </w:r>
      <w:r>
        <w:br/>
        <w:t xml:space="preserve">capillaries/rich </w:t>
      </w:r>
      <w:r>
        <w:t>blood supply (nearby) to absorb digested food products/</w:t>
      </w:r>
      <w:r>
        <w:br/>
        <w:t>maintain concentration gradient;</w:t>
      </w:r>
      <w:r>
        <w:br/>
        <w:t>lacteal in villus to absorb fatty acids/fats (and carry them away from</w:t>
      </w:r>
      <w:r>
        <w:br/>
        <w:t>small intestine);</w:t>
      </w:r>
      <w:r>
        <w:br/>
        <w:t>protein pumps in membrane to carry on active transport / channel</w:t>
      </w:r>
      <w:r>
        <w:br/>
        <w:t>proteins in m</w:t>
      </w:r>
      <w:r>
        <w:t>embrane to facilitate diffusion;</w:t>
      </w:r>
      <w:r>
        <w:br/>
        <w:t>large number of mitochondria provide ATP for active transport;</w:t>
      </w:r>
      <w:r>
        <w:tab/>
        <w:t>3 max</w:t>
      </w:r>
    </w:p>
    <w:p w:rsidR="00000000" w:rsidRDefault="00914A2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914A25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14A25">
      <w:pPr>
        <w:pStyle w:val="question"/>
        <w:tabs>
          <w:tab w:val="clear" w:pos="9072"/>
          <w:tab w:val="left" w:pos="567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14A25">
      <w:pPr>
        <w:pStyle w:val="question"/>
        <w:tabs>
          <w:tab w:val="clear" w:pos="9072"/>
          <w:tab w:val="left" w:pos="567"/>
          <w:tab w:val="right" w:pos="9071"/>
        </w:tabs>
        <w:spacing w:before="0"/>
      </w:pPr>
      <w:r>
        <w:rPr>
          <w:b/>
          <w:bCs/>
        </w:rPr>
        <w:t>6.</w:t>
      </w:r>
      <w:r>
        <w:tab/>
        <w:t>A</w:t>
      </w:r>
    </w:p>
    <w:p w:rsidR="00000000" w:rsidRDefault="00914A2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914A25">
      <w:pPr>
        <w:pStyle w:val="question"/>
        <w:tabs>
          <w:tab w:val="clear" w:pos="9072"/>
          <w:tab w:val="left" w:pos="567"/>
          <w:tab w:val="right" w:pos="9071"/>
        </w:tabs>
      </w:pPr>
    </w:p>
    <w:p w:rsidR="00000000" w:rsidRDefault="00914A25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4A25">
      <w:r>
        <w:separator/>
      </w:r>
    </w:p>
  </w:endnote>
  <w:endnote w:type="continuationSeparator" w:id="0">
    <w:p w:rsidR="00000000" w:rsidRDefault="0091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4A25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4A25">
      <w:r>
        <w:separator/>
      </w:r>
    </w:p>
  </w:footnote>
  <w:footnote w:type="continuationSeparator" w:id="0">
    <w:p w:rsidR="00000000" w:rsidRDefault="00914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25"/>
    <w:rsid w:val="0091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BoxL">
    <w:name w:val="BoxL"/>
    <w:basedOn w:val="Box"/>
    <w:uiPriority w:val="99"/>
    <w:pPr>
      <w:jc w:val="left"/>
    </w:p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BoxL">
    <w:name w:val="BoxL"/>
    <w:basedOn w:val="Box"/>
    <w:uiPriority w:val="99"/>
    <w:pPr>
      <w:jc w:val="left"/>
    </w:p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Macintosh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2017-02-26T10:47:00Z</dcterms:created>
  <dcterms:modified xsi:type="dcterms:W3CDTF">2017-02-26T10:47:00Z</dcterms:modified>
</cp:coreProperties>
</file>